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8C5C3E" w14:textId="77777777" w:rsidR="000D2F8B" w:rsidRDefault="000D2F8B" w:rsidP="000D2F8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№4</w:t>
      </w:r>
    </w:p>
    <w:p w14:paraId="53BBAB90" w14:textId="3FD097B8" w:rsidR="000D2F8B" w:rsidRDefault="000D2F8B" w:rsidP="000D2F8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CF4D7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61B182A9" w14:textId="77777777" w:rsidR="000D2F8B" w:rsidRDefault="000D2F8B" w:rsidP="000D2F8B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71EE74F1" w14:textId="77777777" w:rsidR="000D2F8B" w:rsidRDefault="000D2F8B" w:rsidP="000D2F8B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640942CD" w14:textId="77777777" w:rsidR="000D2F8B" w:rsidRPr="00B84BB6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84BB6"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14:paraId="5254990C" w14:textId="5045A432" w:rsidR="000D2F8B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3EB4"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организаций), имеющих прикрепившихся лиц, оплата медицинской помощи в которых осуществляется </w:t>
      </w:r>
      <w:r w:rsidRPr="00253EB4">
        <w:rPr>
          <w:rStyle w:val="a5"/>
          <w:rFonts w:ascii="Times New Roman" w:hAnsi="Times New Roman"/>
          <w:b/>
          <w:color w:val="000000"/>
          <w:sz w:val="24"/>
          <w:szCs w:val="24"/>
        </w:rPr>
        <w:t>по подушевому нормативу финансирования на прикрепившихся лиц (</w:t>
      </w:r>
      <w:r w:rsidR="00913F3F" w:rsidRPr="00913F3F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="00913F3F" w:rsidRPr="00913F3F">
        <w:rPr>
          <w:rStyle w:val="a5"/>
          <w:rFonts w:ascii="Times New Roman" w:hAnsi="Times New Roman"/>
          <w:b/>
          <w:color w:val="000000"/>
          <w:sz w:val="24"/>
          <w:szCs w:val="24"/>
        </w:rPr>
        <w:t>биопсийного</w:t>
      </w:r>
      <w:proofErr w:type="spellEnd"/>
      <w:r w:rsidR="00913F3F" w:rsidRPr="00913F3F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</w:t>
      </w:r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сцинтиграфических</w:t>
      </w:r>
      <w:proofErr w:type="spellEnd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исследований</w:t>
      </w:r>
      <w:r w:rsidR="00913F3F" w:rsidRPr="00913F3F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неинвазивного пренатального тестирования (определение внеклеточной ДНК плода по крови матери) определения РНК-вируса гепатита С (</w:t>
      </w:r>
      <w:proofErr w:type="spellStart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Hepatitis</w:t>
      </w:r>
      <w:proofErr w:type="spellEnd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virus</w:t>
      </w:r>
      <w:proofErr w:type="spellEnd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) в крови методом полимеразной цепной реакции, лабораторной диагностики для пациентов с хроническим вирусным гепатитом С</w:t>
      </w:r>
      <w:r w:rsid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,</w:t>
      </w:r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 xml:space="preserve"> 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возраста по оценке репродуктивного здоровья, а также на оплату диспансерного наблюдения, включая диспансерное наблюдение работающих граждан и (или) обучающихся в образовательных организациях, посещений с профилактическими целями центров здоровья, включая диспансерное наблюдение; 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 и при дистанционном взаимодействии медицинских работников с пациентами или их законными представителями и финансовое обеспечение фельдшерско-аку</w:t>
      </w:r>
      <w:bookmarkStart w:id="0" w:name="_GoBack"/>
      <w:bookmarkEnd w:id="0"/>
      <w:r w:rsidR="00533D59" w:rsidRPr="00533D59">
        <w:rPr>
          <w:rStyle w:val="a5"/>
          <w:rFonts w:ascii="Times New Roman" w:hAnsi="Times New Roman"/>
          <w:b/>
          <w:color w:val="000000"/>
          <w:sz w:val="24"/>
          <w:szCs w:val="24"/>
        </w:rPr>
        <w:t>шерских пунктов (фельдшерских пунктов, фельдшерских здравпунктов)</w:t>
      </w:r>
      <w:r w:rsidR="00913F3F" w:rsidRPr="00913F3F">
        <w:rPr>
          <w:rStyle w:val="a5"/>
          <w:rFonts w:ascii="Times New Roman" w:hAnsi="Times New Roman"/>
          <w:b/>
          <w:color w:val="000000"/>
          <w:sz w:val="24"/>
          <w:szCs w:val="24"/>
        </w:rPr>
        <w:t>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</w:p>
    <w:p w14:paraId="128054C1" w14:textId="3C1FD63F" w:rsidR="000D2F8B" w:rsidRPr="00127DCB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27DCB">
        <w:rPr>
          <w:rFonts w:ascii="Times New Roman" w:hAnsi="Times New Roman"/>
          <w:b/>
          <w:sz w:val="24"/>
          <w:szCs w:val="24"/>
        </w:rPr>
        <w:t>на 202</w:t>
      </w:r>
      <w:r w:rsidR="00CF4D72">
        <w:rPr>
          <w:rFonts w:ascii="Times New Roman" w:hAnsi="Times New Roman"/>
          <w:b/>
          <w:sz w:val="24"/>
          <w:szCs w:val="24"/>
        </w:rPr>
        <w:t>6</w:t>
      </w:r>
      <w:r w:rsidRPr="00127DCB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60401919" w14:textId="77777777" w:rsidR="000D2F8B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60FBBA3" w14:textId="77777777" w:rsidR="000D2F8B" w:rsidRPr="00253EB4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18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513"/>
      </w:tblGrid>
      <w:tr w:rsidR="000D2F8B" w:rsidRPr="00C23447" w14:paraId="496D5651" w14:textId="77777777" w:rsidTr="000827F3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10BD" w14:textId="77777777" w:rsidR="000D2F8B" w:rsidRPr="00C23447" w:rsidRDefault="000D2F8B" w:rsidP="00082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50929" w14:textId="77777777" w:rsidR="000D2F8B" w:rsidRPr="00C23447" w:rsidRDefault="000D2F8B" w:rsidP="000827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B84BB6" w:rsidRPr="00C23447" w14:paraId="685ABDC9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2B209" w14:textId="77777777" w:rsidR="00B84BB6" w:rsidRPr="00C23447" w:rsidRDefault="00B84BB6" w:rsidP="000827F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4D34B" w14:textId="1D8C08FB" w:rsidR="00B84BB6" w:rsidRPr="00913F3F" w:rsidRDefault="00B84BB6" w:rsidP="00082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0D2F8B" w:rsidRPr="00C23447" w14:paraId="6224CB66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649E5" w14:textId="77777777" w:rsidR="000D2F8B" w:rsidRPr="00C23447" w:rsidRDefault="000D2F8B" w:rsidP="000827F3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DDA85" w14:textId="77777777" w:rsidR="000D2F8B" w:rsidRPr="00913F3F" w:rsidRDefault="000D2F8B" w:rsidP="000827F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B84BB6" w:rsidRPr="00C23447" w14:paraId="2949DFDB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BF2E7" w14:textId="77777777" w:rsidR="00B84BB6" w:rsidRPr="00C23447" w:rsidRDefault="00B84BB6" w:rsidP="00B84BB6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26281" w14:textId="77777777" w:rsidR="00B84BB6" w:rsidRPr="00913F3F" w:rsidRDefault="00B84BB6" w:rsidP="00B84B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А.Т. 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84BB6" w:rsidRPr="00C23447" w14:paraId="20E395C6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DAB1B" w14:textId="77777777" w:rsidR="00B84BB6" w:rsidRPr="00C23447" w:rsidRDefault="00B84BB6" w:rsidP="00B84BB6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D66B" w14:textId="77777777" w:rsidR="00B84BB6" w:rsidRPr="00913F3F" w:rsidRDefault="00B84BB6" w:rsidP="00B84B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B84BB6" w:rsidRPr="00C23447" w14:paraId="6CA9D18C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58AAB" w14:textId="77777777" w:rsidR="00B84BB6" w:rsidRPr="00C23447" w:rsidRDefault="00B84BB6" w:rsidP="00B84BB6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B5BC" w14:textId="77777777" w:rsidR="00B84BB6" w:rsidRPr="00913F3F" w:rsidRDefault="00B84BB6" w:rsidP="00B84B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</w:tr>
      <w:tr w:rsidR="00B84BB6" w:rsidRPr="00C23447" w14:paraId="295CE357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E969" w14:textId="77777777" w:rsidR="00B84BB6" w:rsidRPr="00C23447" w:rsidRDefault="00B84BB6" w:rsidP="00B84BB6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F3D3C" w14:textId="77777777" w:rsidR="00B84BB6" w:rsidRPr="00913F3F" w:rsidRDefault="00B84BB6" w:rsidP="00B84B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B84BB6" w:rsidRPr="00C23447" w14:paraId="6E4817A6" w14:textId="77777777" w:rsidTr="000827F3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A5173" w14:textId="77777777" w:rsidR="00B84BB6" w:rsidRPr="00C23447" w:rsidRDefault="00B84BB6" w:rsidP="00B84BB6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A89B" w14:textId="77777777" w:rsidR="00B84BB6" w:rsidRPr="00913F3F" w:rsidRDefault="00B84BB6" w:rsidP="00B84BB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13F3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</w:tbl>
    <w:p w14:paraId="5EC0373C" w14:textId="77777777" w:rsidR="000D2F8B" w:rsidRDefault="000D2F8B" w:rsidP="000D2F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A8E1F21" w14:textId="77777777" w:rsidR="000D2F8B" w:rsidRDefault="000D2F8B" w:rsidP="00C77661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76CC8B68" w14:textId="77777777" w:rsidR="000D2F8B" w:rsidRDefault="000D2F8B" w:rsidP="00C77661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14:paraId="3D04BF64" w14:textId="77777777" w:rsidR="00C77661" w:rsidRDefault="00C77661" w:rsidP="00913F3F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C77661" w:rsidSect="00665A22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D2F8B"/>
    <w:rsid w:val="000E0C87"/>
    <w:rsid w:val="000E2743"/>
    <w:rsid w:val="000E4469"/>
    <w:rsid w:val="000E515D"/>
    <w:rsid w:val="000E6464"/>
    <w:rsid w:val="0011259C"/>
    <w:rsid w:val="00113EB5"/>
    <w:rsid w:val="0011655F"/>
    <w:rsid w:val="00127DCB"/>
    <w:rsid w:val="0013141D"/>
    <w:rsid w:val="00137B82"/>
    <w:rsid w:val="00141510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2377E"/>
    <w:rsid w:val="00226E9E"/>
    <w:rsid w:val="002340A8"/>
    <w:rsid w:val="00247FAF"/>
    <w:rsid w:val="00253EB4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3B0D"/>
    <w:rsid w:val="00325835"/>
    <w:rsid w:val="00360CBE"/>
    <w:rsid w:val="00366981"/>
    <w:rsid w:val="003870E2"/>
    <w:rsid w:val="003A4F24"/>
    <w:rsid w:val="003C4B76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AC7"/>
    <w:rsid w:val="004E7E68"/>
    <w:rsid w:val="004E7F12"/>
    <w:rsid w:val="004F6A09"/>
    <w:rsid w:val="00513147"/>
    <w:rsid w:val="00533D59"/>
    <w:rsid w:val="00533E5D"/>
    <w:rsid w:val="00566D22"/>
    <w:rsid w:val="005825D2"/>
    <w:rsid w:val="0058558D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5F6A3D"/>
    <w:rsid w:val="006027AB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5A22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2681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97DD1"/>
    <w:rsid w:val="007A681E"/>
    <w:rsid w:val="007B5B49"/>
    <w:rsid w:val="007B6E43"/>
    <w:rsid w:val="007C2FB2"/>
    <w:rsid w:val="007D274D"/>
    <w:rsid w:val="0080379F"/>
    <w:rsid w:val="0081357C"/>
    <w:rsid w:val="00821A1F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3A8B"/>
    <w:rsid w:val="00913F3F"/>
    <w:rsid w:val="00914810"/>
    <w:rsid w:val="00924AEF"/>
    <w:rsid w:val="00932694"/>
    <w:rsid w:val="009366EB"/>
    <w:rsid w:val="00937E6F"/>
    <w:rsid w:val="009416C6"/>
    <w:rsid w:val="00943917"/>
    <w:rsid w:val="009557A7"/>
    <w:rsid w:val="00960824"/>
    <w:rsid w:val="00970A5D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969C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F43"/>
    <w:rsid w:val="00B62206"/>
    <w:rsid w:val="00B73FBC"/>
    <w:rsid w:val="00B84BB6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77661"/>
    <w:rsid w:val="00C92083"/>
    <w:rsid w:val="00C953E3"/>
    <w:rsid w:val="00CB5C1C"/>
    <w:rsid w:val="00CC14A8"/>
    <w:rsid w:val="00CC73FF"/>
    <w:rsid w:val="00CD4FE4"/>
    <w:rsid w:val="00CE22BF"/>
    <w:rsid w:val="00CF4D72"/>
    <w:rsid w:val="00D01952"/>
    <w:rsid w:val="00D02BCA"/>
    <w:rsid w:val="00D064B6"/>
    <w:rsid w:val="00D116CF"/>
    <w:rsid w:val="00D13F52"/>
    <w:rsid w:val="00D2336C"/>
    <w:rsid w:val="00D243B6"/>
    <w:rsid w:val="00D30A27"/>
    <w:rsid w:val="00D34BBC"/>
    <w:rsid w:val="00D356CD"/>
    <w:rsid w:val="00D35ACD"/>
    <w:rsid w:val="00D4208E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A55D1"/>
    <w:rsid w:val="00DB1A7C"/>
    <w:rsid w:val="00DB2892"/>
    <w:rsid w:val="00DC36CA"/>
    <w:rsid w:val="00DE0EC0"/>
    <w:rsid w:val="00DF30AF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E7A5B"/>
    <w:rsid w:val="00EF4817"/>
    <w:rsid w:val="00EF566F"/>
    <w:rsid w:val="00F00B1E"/>
    <w:rsid w:val="00F04713"/>
    <w:rsid w:val="00F160F2"/>
    <w:rsid w:val="00F223CA"/>
    <w:rsid w:val="00F31F39"/>
    <w:rsid w:val="00F3717A"/>
    <w:rsid w:val="00F4477E"/>
    <w:rsid w:val="00F62C18"/>
    <w:rsid w:val="00F64C3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8478"/>
  <w15:docId w15:val="{73639A78-46C1-4665-AF02-022CF6FD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253EB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253EB4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55</cp:revision>
  <cp:lastPrinted>2019-01-09T04:26:00Z</cp:lastPrinted>
  <dcterms:created xsi:type="dcterms:W3CDTF">2015-01-30T03:08:00Z</dcterms:created>
  <dcterms:modified xsi:type="dcterms:W3CDTF">2026-01-14T07:36:00Z</dcterms:modified>
</cp:coreProperties>
</file>